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6" w:rsidRPr="00B46D62" w:rsidRDefault="00A022E7">
      <w:pPr>
        <w:rPr>
          <w:rFonts w:ascii="Arial" w:hAnsi="Arial" w:cs="Arial"/>
          <w:b/>
          <w:sz w:val="24"/>
          <w:szCs w:val="24"/>
          <w:u w:val="single"/>
        </w:rPr>
      </w:pPr>
      <w:r w:rsidRPr="00B46D62">
        <w:rPr>
          <w:rFonts w:ascii="Arial" w:hAnsi="Arial" w:cs="Arial"/>
          <w:b/>
          <w:sz w:val="24"/>
          <w:szCs w:val="24"/>
          <w:u w:val="single"/>
        </w:rPr>
        <w:t>5. FRAUENFAHRT  DES   MRC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2"/>
        <w:gridCol w:w="216"/>
        <w:gridCol w:w="2892"/>
        <w:gridCol w:w="3088"/>
      </w:tblGrid>
      <w:tr w:rsidR="00B46D62" w:rsidRPr="00A022E7" w:rsidTr="00B46D62">
        <w:tc>
          <w:tcPr>
            <w:tcW w:w="5984" w:type="dxa"/>
            <w:gridSpan w:val="3"/>
          </w:tcPr>
          <w:p w:rsidR="00A022E7" w:rsidRDefault="00A022E7" w:rsidP="00A02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Aufruf zur 5. FF folgten 18 Ruderwillige – immerhin es war ein Sonntag:</w:t>
            </w:r>
          </w:p>
          <w:p w:rsidR="00A022E7" w:rsidRDefault="00A022E7" w:rsidP="00A02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Shopping-Center waren geschlossen, der Hausputz bereits am Vortag erledigt (sollte zumindest sein </w:t>
            </w:r>
            <w:r w:rsidRPr="00A022E7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), Männer zur Kinderbetreuung eingeteilt, die meisten erholt aus dem Sommerurlaub zurück… </w:t>
            </w:r>
          </w:p>
          <w:p w:rsidR="00A022E7" w:rsidRPr="00A022E7" w:rsidRDefault="00A022E7" w:rsidP="00B46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Treff war wie immer 9.30Uhr im BH („BOOTSHAUS“, liebe Manu). Dann hieß es erst einmal Boote beladen und verladen. Bei einem Elbpegel von 93cm war </w:t>
            </w:r>
            <w:r w:rsidR="00B46D62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ein Ablegen</w:t>
            </w:r>
          </w:p>
        </w:tc>
        <w:tc>
          <w:tcPr>
            <w:tcW w:w="3304" w:type="dxa"/>
          </w:tcPr>
          <w:p w:rsidR="00A022E7" w:rsidRPr="00A022E7" w:rsidRDefault="00A022E7">
            <w:pPr>
              <w:rPr>
                <w:rFonts w:ascii="Arial" w:hAnsi="Arial" w:cs="Arial"/>
                <w:b/>
                <w:u w:val="single"/>
              </w:rPr>
            </w:pPr>
            <w:r w:rsidRPr="00A022E7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827563" cy="1370672"/>
                  <wp:effectExtent l="19050" t="0" r="1237" b="0"/>
                  <wp:docPr id="1" name="Grafik 0" descr="Frauenfahrt2014 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4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332" cy="137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2E7" w:rsidRPr="00A022E7" w:rsidTr="00B46D62">
        <w:tc>
          <w:tcPr>
            <w:tcW w:w="9288" w:type="dxa"/>
            <w:gridSpan w:val="4"/>
          </w:tcPr>
          <w:p w:rsidR="00A022E7" w:rsidRDefault="00B46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</w:t>
            </w:r>
            <w:r w:rsidR="00A022E7">
              <w:rPr>
                <w:rFonts w:ascii="Arial" w:hAnsi="Arial" w:cs="Arial"/>
              </w:rPr>
              <w:t xml:space="preserve">der Haustür des MRC gar nicht zu denken. </w:t>
            </w:r>
            <w:r w:rsidR="00737CBF">
              <w:rPr>
                <w:rFonts w:ascii="Arial" w:hAnsi="Arial" w:cs="Arial"/>
              </w:rPr>
              <w:t>Es heißt ja auch „Wanderrudern“ – erst wird gewandert zur neuen Ablege</w:t>
            </w:r>
            <w:r w:rsidR="004D0B60">
              <w:rPr>
                <w:rFonts w:ascii="Arial" w:hAnsi="Arial" w:cs="Arial"/>
              </w:rPr>
              <w:t>-Stelle beim Sportclub, da</w:t>
            </w:r>
            <w:r w:rsidR="00737CBF">
              <w:rPr>
                <w:rFonts w:ascii="Arial" w:hAnsi="Arial" w:cs="Arial"/>
              </w:rPr>
              <w:t>nn erst gerudert…</w:t>
            </w:r>
          </w:p>
          <w:p w:rsidR="00737CBF" w:rsidRPr="00A022E7" w:rsidRDefault="00737CB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Bevor wir mit Sack und Pack losziehen / wandern  konnten, gab es von Anita die o</w:t>
            </w:r>
            <w:r w:rsidR="004D0B6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fizielle Begrüßung. Das hieß, Bootseinteilung, ein schickes neues T-Shirt für jeden plus kleiner Häkeltasche mit schickem Perlenarmband. Das hob die Stimmung, die eh schon hoch war, noch einmal enorm an!!! Das große Umziehen begann…</w:t>
            </w:r>
          </w:p>
        </w:tc>
      </w:tr>
      <w:tr w:rsidR="00B46D62" w:rsidRPr="00A022E7" w:rsidTr="00B46D62">
        <w:tc>
          <w:tcPr>
            <w:tcW w:w="3007" w:type="dxa"/>
            <w:gridSpan w:val="2"/>
          </w:tcPr>
          <w:p w:rsidR="00737CBF" w:rsidRPr="00737CBF" w:rsidRDefault="00737CBF">
            <w:pPr>
              <w:rPr>
                <w:rFonts w:ascii="Arial" w:hAnsi="Arial" w:cs="Arial"/>
              </w:rPr>
            </w:pPr>
            <w:r w:rsidRPr="00737CB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890670" cy="1418002"/>
                  <wp:effectExtent l="19050" t="0" r="0" b="0"/>
                  <wp:docPr id="5" name="Grafik 4" descr="Frauenfahrt2014 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4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411" cy="142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37CBF" w:rsidRPr="00737CBF" w:rsidRDefault="00737CBF">
            <w:pPr>
              <w:rPr>
                <w:rFonts w:ascii="Arial" w:hAnsi="Arial" w:cs="Arial"/>
              </w:rPr>
            </w:pPr>
            <w:r w:rsidRPr="00737CB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885445" cy="1414082"/>
                  <wp:effectExtent l="19050" t="0" r="505" b="0"/>
                  <wp:docPr id="6" name="Grafik 2" descr="Frauenfahrt2014 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80" cy="141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737CBF" w:rsidRPr="00737CBF" w:rsidRDefault="0073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882578" cy="1411934"/>
                  <wp:effectExtent l="19050" t="0" r="3372" b="0"/>
                  <wp:docPr id="7" name="Grafik 6" descr="Frauenfahrt2014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5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505" cy="141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91E" w:rsidRPr="00A022E7" w:rsidTr="00B46D62">
        <w:tc>
          <w:tcPr>
            <w:tcW w:w="9288" w:type="dxa"/>
            <w:gridSpan w:val="4"/>
          </w:tcPr>
          <w:p w:rsidR="00A1391E" w:rsidRPr="00A1391E" w:rsidRDefault="00A1391E" w:rsidP="005C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Bootstransport und das Einlegen klappten besser als gedacht. Jeder packte mit an, sodass die Abfahrt Richtung Mönchsgraben reibungslos verlief. Das Wetter passte, Wolken und Sonne wechselten sich an</w:t>
            </w:r>
            <w:r w:rsidR="004D0B60">
              <w:rPr>
                <w:rFonts w:ascii="Arial" w:hAnsi="Arial" w:cs="Arial"/>
              </w:rPr>
              <w:t>genehm ab. Mit lautem</w:t>
            </w:r>
            <w:r>
              <w:rPr>
                <w:rFonts w:ascii="Arial" w:hAnsi="Arial" w:cs="Arial"/>
              </w:rPr>
              <w:t xml:space="preserve"> Hallo und Gejohle wurden die anderen Trainingsboote der benachbarten Vereine von uns begrüßt. Das ein oder andere Getränk wurde in den kurzen Ruderpausen schon </w:t>
            </w:r>
            <w:r w:rsidR="005C22E3">
              <w:rPr>
                <w:rFonts w:ascii="Arial" w:hAnsi="Arial" w:cs="Arial"/>
              </w:rPr>
              <w:t xml:space="preserve">zur </w:t>
            </w:r>
            <w:proofErr w:type="spellStart"/>
            <w:r w:rsidR="005C22E3">
              <w:rPr>
                <w:rFonts w:ascii="Arial" w:hAnsi="Arial" w:cs="Arial"/>
              </w:rPr>
              <w:t>Stärkun</w:t>
            </w:r>
            <w:r>
              <w:rPr>
                <w:rFonts w:ascii="Arial" w:hAnsi="Arial" w:cs="Arial"/>
              </w:rPr>
              <w:t>herumgereicht</w:t>
            </w:r>
            <w:proofErr w:type="spellEnd"/>
            <w:r>
              <w:rPr>
                <w:rFonts w:ascii="Arial" w:hAnsi="Arial" w:cs="Arial"/>
              </w:rPr>
              <w:t>…</w:t>
            </w:r>
            <w:r w:rsidR="005C22E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er Weg zum Mönchsgraben kann ganz schön lang sein </w:t>
            </w:r>
            <w:r w:rsidRPr="00A1391E">
              <w:rPr>
                <w:rFonts w:ascii="Arial" w:hAnsi="Arial" w:cs="Arial"/>
              </w:rPr>
              <w:sym w:font="Wingdings" w:char="F04A"/>
            </w:r>
            <w:r w:rsidR="005C22E3">
              <w:rPr>
                <w:rFonts w:ascii="Arial" w:hAnsi="Arial" w:cs="Arial"/>
              </w:rPr>
              <w:t>…</w:t>
            </w:r>
          </w:p>
        </w:tc>
      </w:tr>
      <w:tr w:rsidR="00B46D62" w:rsidRPr="00A022E7" w:rsidTr="00B46D62">
        <w:tc>
          <w:tcPr>
            <w:tcW w:w="5984" w:type="dxa"/>
            <w:gridSpan w:val="3"/>
          </w:tcPr>
          <w:p w:rsidR="00A022E7" w:rsidRDefault="00A1391E">
            <w:pPr>
              <w:rPr>
                <w:rFonts w:ascii="Arial" w:hAnsi="Arial" w:cs="Arial"/>
              </w:rPr>
            </w:pPr>
            <w:r w:rsidRPr="00A1391E">
              <w:rPr>
                <w:rFonts w:ascii="Arial" w:hAnsi="Arial" w:cs="Arial"/>
              </w:rPr>
              <w:t xml:space="preserve">Dort angekommen, </w:t>
            </w:r>
            <w:r>
              <w:rPr>
                <w:rFonts w:ascii="Arial" w:hAnsi="Arial" w:cs="Arial"/>
              </w:rPr>
              <w:t>konnten wir den „Sandstrand“ am Ende der Bucht hervorragend nutzen: Picknickdecken wurden ausgebreitet und alles für einen Festschmaus vorbereitet</w:t>
            </w:r>
            <w:r w:rsidR="005C22E3">
              <w:rPr>
                <w:rFonts w:ascii="Arial" w:hAnsi="Arial" w:cs="Arial"/>
              </w:rPr>
              <w:t xml:space="preserve">, </w:t>
            </w:r>
          </w:p>
          <w:p w:rsidR="00A1391E" w:rsidRDefault="00A1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 dem Motto: „Wir werden verhungern und verdursten!“</w:t>
            </w:r>
          </w:p>
          <w:p w:rsidR="00A1391E" w:rsidRDefault="00A1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restlichen Tag kann sich wohl jeder denken…mehr wird auch nicht verraten.</w:t>
            </w:r>
          </w:p>
          <w:p w:rsidR="00B46D62" w:rsidRDefault="00A1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Gesagt sei noch, dass alle glücklich und zufrieden im Bootshaus des MRC wieder angekommen sind.</w:t>
            </w:r>
            <w:r w:rsidR="00B46D62">
              <w:rPr>
                <w:rFonts w:ascii="Arial" w:hAnsi="Arial" w:cs="Arial"/>
              </w:rPr>
              <w:t xml:space="preserve"> Ein </w:t>
            </w:r>
            <w:r w:rsidR="00B46D62" w:rsidRPr="00B46D62">
              <w:rPr>
                <w:rFonts w:ascii="Arial" w:hAnsi="Arial" w:cs="Arial"/>
                <w:b/>
              </w:rPr>
              <w:t>riesiges Dankeschön</w:t>
            </w:r>
            <w:r w:rsidR="00B46D62">
              <w:rPr>
                <w:rFonts w:ascii="Arial" w:hAnsi="Arial" w:cs="Arial"/>
              </w:rPr>
              <w:t xml:space="preserve"> </w:t>
            </w:r>
            <w:r w:rsidR="00B46D62" w:rsidRPr="00B46D62">
              <w:rPr>
                <w:rFonts w:ascii="Arial" w:hAnsi="Arial" w:cs="Arial"/>
                <w:b/>
              </w:rPr>
              <w:t>an unsere Anita</w:t>
            </w:r>
            <w:r w:rsidR="00B46D62">
              <w:rPr>
                <w:rFonts w:ascii="Arial" w:hAnsi="Arial" w:cs="Arial"/>
              </w:rPr>
              <w:t>!!!</w:t>
            </w:r>
          </w:p>
          <w:p w:rsidR="00A1391E" w:rsidRPr="00A1391E" w:rsidRDefault="00B46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Mädels, nächstes Jahr zur gleichen Zeit…</w:t>
            </w:r>
          </w:p>
        </w:tc>
        <w:tc>
          <w:tcPr>
            <w:tcW w:w="3304" w:type="dxa"/>
          </w:tcPr>
          <w:p w:rsidR="00A022E7" w:rsidRPr="00A1391E" w:rsidRDefault="00A1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959429" cy="1469572"/>
                  <wp:effectExtent l="19050" t="0" r="2721" b="0"/>
                  <wp:docPr id="8" name="Grafik 7" descr="Frauenfahrt2014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17" cy="14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D62" w:rsidRPr="00A022E7" w:rsidTr="00B46D62">
        <w:tc>
          <w:tcPr>
            <w:tcW w:w="2992" w:type="dxa"/>
          </w:tcPr>
          <w:p w:rsidR="00B46D62" w:rsidRPr="00A1391E" w:rsidRDefault="00B46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963667" cy="1472750"/>
                  <wp:effectExtent l="19050" t="0" r="0" b="0"/>
                  <wp:docPr id="12" name="Grafik 11" descr="Frauenfahrt2014 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1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30" cy="147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  <w:gridSpan w:val="2"/>
          </w:tcPr>
          <w:p w:rsidR="00B46D62" w:rsidRPr="00A1391E" w:rsidRDefault="00B46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963667" cy="1472750"/>
                  <wp:effectExtent l="19050" t="0" r="0" b="0"/>
                  <wp:docPr id="14" name="Grafik 13" descr="Frauenfahrt2014 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4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505" cy="147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46D62" w:rsidRDefault="00B46D62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960958" cy="1470718"/>
                  <wp:effectExtent l="19050" t="0" r="1192" b="0"/>
                  <wp:docPr id="16" name="Grafik 15" descr="Frauenfahrt2014 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uenfahrt2014 02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43" cy="147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BF3" w:rsidRDefault="00295BF3">
      <w:pPr>
        <w:rPr>
          <w:rFonts w:ascii="Arial" w:hAnsi="Arial" w:cs="Arial"/>
        </w:rPr>
      </w:pPr>
    </w:p>
    <w:p w:rsidR="00A022E7" w:rsidRPr="00295BF3" w:rsidRDefault="00295BF3">
      <w:pPr>
        <w:rPr>
          <w:rFonts w:ascii="Arial" w:hAnsi="Arial" w:cs="Arial"/>
        </w:rPr>
      </w:pPr>
      <w:r w:rsidRPr="00295BF3">
        <w:rPr>
          <w:rFonts w:ascii="Arial" w:hAnsi="Arial" w:cs="Arial"/>
        </w:rPr>
        <w:t xml:space="preserve">Heike </w:t>
      </w:r>
      <w:r>
        <w:rPr>
          <w:rFonts w:ascii="Arial" w:hAnsi="Arial" w:cs="Arial"/>
        </w:rPr>
        <w:t>W.</w:t>
      </w:r>
    </w:p>
    <w:sectPr w:rsidR="00A022E7" w:rsidRPr="00295BF3" w:rsidSect="007A6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022E7"/>
    <w:rsid w:val="00295BF3"/>
    <w:rsid w:val="004D0B60"/>
    <w:rsid w:val="005C22E3"/>
    <w:rsid w:val="00737CBF"/>
    <w:rsid w:val="007A6B66"/>
    <w:rsid w:val="00A022E7"/>
    <w:rsid w:val="00A1391E"/>
    <w:rsid w:val="00B46D62"/>
    <w:rsid w:val="00D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0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Karla &amp; Franka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&amp; Mama</dc:creator>
  <cp:keywords/>
  <dc:description/>
  <cp:lastModifiedBy>Papa &amp; Mama</cp:lastModifiedBy>
  <cp:revision>5</cp:revision>
  <dcterms:created xsi:type="dcterms:W3CDTF">2014-08-28T11:28:00Z</dcterms:created>
  <dcterms:modified xsi:type="dcterms:W3CDTF">2014-08-28T12:17:00Z</dcterms:modified>
</cp:coreProperties>
</file>